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Agenda – November 21, 2024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UF Sustainability Committee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12:30-2:30pm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Zoom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color w:val="0563c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563c1"/>
          <w:sz w:val="24"/>
          <w:szCs w:val="24"/>
          <w:u w:val="single"/>
          <w:rtl w:val="0"/>
        </w:rPr>
        <w:t xml:space="preserve">https://ufl.zoom.us/j/99109715351?pwd=KbOO2wz7iba6dStX4hKKzRWja2Zv5S.1&amp;from=addon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Approval of Minutes from 9/19/24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Discussion of Future Meeting Dates: December and March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Election of Vice Chair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Sustainability Committee Interest Form Results/Discussion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Update on Information Sharing Project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Office of Sustainability Updates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Roundtable Discussion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